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A5" w:rsidRPr="00D869A5" w:rsidRDefault="00D869A5" w:rsidP="00CC76EF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ПОЯСНИТЕЛЬНАЯ ЗАПИСКА</w:t>
      </w:r>
    </w:p>
    <w:p w:rsidR="00D869A5" w:rsidRDefault="00D869A5" w:rsidP="00CC76EF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к проекту межгосударственного стандарта</w:t>
      </w:r>
    </w:p>
    <w:p w:rsidR="00D869A5" w:rsidRPr="00C879EF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</w:p>
    <w:p w:rsidR="001D2D14" w:rsidRPr="00C879EF" w:rsidRDefault="00D869A5" w:rsidP="00CC76E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879EF">
        <w:rPr>
          <w:rFonts w:ascii="Arial" w:hAnsi="Arial" w:cs="Arial"/>
          <w:b/>
          <w:sz w:val="24"/>
          <w:szCs w:val="24"/>
        </w:rPr>
        <w:t>ГОСТ</w:t>
      </w:r>
      <w:r w:rsidRPr="00C879EF">
        <w:rPr>
          <w:rFonts w:ascii="Arial" w:eastAsia="Times New Roman" w:hAnsi="Arial" w:cs="Arial"/>
          <w:b/>
          <w:sz w:val="24"/>
          <w:szCs w:val="24"/>
        </w:rPr>
        <w:t xml:space="preserve"> ISO </w:t>
      </w:r>
      <w:r w:rsidR="000A64D3">
        <w:rPr>
          <w:rFonts w:ascii="Arial" w:eastAsia="Times New Roman" w:hAnsi="Arial" w:cs="Arial"/>
          <w:b/>
          <w:sz w:val="24"/>
          <w:szCs w:val="24"/>
        </w:rPr>
        <w:t>11111-</w:t>
      </w:r>
      <w:r w:rsidR="00AB40B5">
        <w:rPr>
          <w:rFonts w:ascii="Arial" w:eastAsia="Times New Roman" w:hAnsi="Arial" w:cs="Arial"/>
          <w:b/>
          <w:sz w:val="24"/>
          <w:szCs w:val="24"/>
        </w:rPr>
        <w:t>6</w:t>
      </w:r>
      <w:r w:rsidR="00B27296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C879EF">
        <w:rPr>
          <w:rFonts w:ascii="Arial" w:hAnsi="Arial" w:cs="Arial"/>
          <w:b/>
          <w:sz w:val="24"/>
          <w:szCs w:val="24"/>
        </w:rPr>
        <w:t>«</w:t>
      </w:r>
      <w:r w:rsidR="00AB40B5" w:rsidRPr="00AB40B5">
        <w:rPr>
          <w:rFonts w:ascii="Arial" w:hAnsi="Arial" w:cs="Arial"/>
          <w:b/>
          <w:sz w:val="24"/>
          <w:szCs w:val="24"/>
        </w:rPr>
        <w:t>Машины текстильные. Требования безопасности. Часть 6. Ткацкое оборудование</w:t>
      </w:r>
      <w:r w:rsidRPr="00C879EF">
        <w:rPr>
          <w:rFonts w:ascii="Arial" w:hAnsi="Arial" w:cs="Arial"/>
          <w:b/>
          <w:sz w:val="24"/>
          <w:szCs w:val="24"/>
        </w:rPr>
        <w:t>»</w:t>
      </w:r>
    </w:p>
    <w:p w:rsidR="00D869A5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869A5" w:rsidRPr="00D869A5" w:rsidRDefault="009D2BC8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Основание для разработки стандарта.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0A64D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Проект </w:t>
      </w:r>
      <w:r w:rsidRPr="00D869A5">
        <w:rPr>
          <w:rFonts w:ascii="Arial" w:hAnsi="Arial" w:cs="Arial"/>
          <w:color w:val="000000"/>
          <w:sz w:val="24"/>
          <w:szCs w:val="24"/>
        </w:rPr>
        <w:t>межгосударственного</w:t>
      </w:r>
      <w:r w:rsidRPr="00D869A5">
        <w:rPr>
          <w:rFonts w:ascii="Arial" w:hAnsi="Arial" w:cs="Arial"/>
          <w:sz w:val="24"/>
          <w:szCs w:val="24"/>
        </w:rPr>
        <w:t xml:space="preserve"> стандарта разработан в соответствии </w:t>
      </w:r>
      <w:r w:rsidR="003C6F78">
        <w:rPr>
          <w:rFonts w:ascii="Arial" w:hAnsi="Arial" w:cs="Arial"/>
          <w:sz w:val="24"/>
          <w:szCs w:val="24"/>
        </w:rPr>
        <w:t xml:space="preserve">с </w:t>
      </w:r>
      <w:r w:rsidRPr="00D869A5">
        <w:rPr>
          <w:rFonts w:ascii="Arial" w:hAnsi="Arial" w:cs="Arial"/>
          <w:sz w:val="24"/>
          <w:szCs w:val="24"/>
        </w:rPr>
        <w:t>План</w:t>
      </w:r>
      <w:r w:rsidR="00214412">
        <w:rPr>
          <w:rFonts w:ascii="Arial" w:hAnsi="Arial" w:cs="Arial"/>
          <w:sz w:val="24"/>
          <w:szCs w:val="24"/>
        </w:rPr>
        <w:t xml:space="preserve">ом </w:t>
      </w:r>
      <w:r w:rsidR="008366FE">
        <w:rPr>
          <w:rFonts w:ascii="Arial" w:hAnsi="Arial" w:cs="Arial"/>
          <w:sz w:val="24"/>
          <w:szCs w:val="24"/>
        </w:rPr>
        <w:t>национальной</w:t>
      </w:r>
      <w:r w:rsidRPr="00D869A5">
        <w:rPr>
          <w:rFonts w:ascii="Arial" w:hAnsi="Arial" w:cs="Arial"/>
          <w:sz w:val="24"/>
          <w:szCs w:val="24"/>
        </w:rPr>
        <w:t xml:space="preserve"> стандартизации на </w:t>
      </w:r>
      <w:r>
        <w:rPr>
          <w:rFonts w:ascii="Arial" w:hAnsi="Arial" w:cs="Arial"/>
          <w:sz w:val="24"/>
          <w:szCs w:val="24"/>
        </w:rPr>
        <w:t>2020</w:t>
      </w:r>
      <w:r w:rsidR="008366FE">
        <w:rPr>
          <w:rFonts w:ascii="Arial" w:hAnsi="Arial" w:cs="Arial"/>
          <w:sz w:val="24"/>
          <w:szCs w:val="24"/>
        </w:rPr>
        <w:t xml:space="preserve"> год</w:t>
      </w:r>
      <w:r w:rsidRPr="00D869A5">
        <w:rPr>
          <w:rFonts w:ascii="Arial" w:hAnsi="Arial" w:cs="Arial"/>
          <w:sz w:val="24"/>
          <w:szCs w:val="24"/>
        </w:rPr>
        <w:t xml:space="preserve"> </w:t>
      </w:r>
      <w:r w:rsidR="008366FE">
        <w:rPr>
          <w:rFonts w:ascii="Arial" w:hAnsi="Arial" w:cs="Arial"/>
          <w:sz w:val="24"/>
          <w:szCs w:val="24"/>
        </w:rPr>
        <w:t>(</w:t>
      </w:r>
      <w:r w:rsidRPr="00D869A5">
        <w:rPr>
          <w:rFonts w:ascii="Arial" w:hAnsi="Arial" w:cs="Arial"/>
          <w:sz w:val="24"/>
          <w:szCs w:val="24"/>
        </w:rPr>
        <w:t xml:space="preserve">утвержден приказом Председателя Комитета технического регулирования и метрологии Министерства торговли и интеграции Республики Казахстан </w:t>
      </w:r>
      <w:r>
        <w:rPr>
          <w:rFonts w:ascii="Arial" w:hAnsi="Arial" w:cs="Arial"/>
          <w:sz w:val="24"/>
          <w:szCs w:val="24"/>
        </w:rPr>
        <w:t>от 27 января 2020 года № 39-од</w:t>
      </w:r>
      <w:r w:rsidR="008366FE">
        <w:rPr>
          <w:rFonts w:ascii="Arial" w:hAnsi="Arial" w:cs="Arial"/>
          <w:sz w:val="24"/>
          <w:szCs w:val="24"/>
        </w:rPr>
        <w:t>)</w:t>
      </w:r>
      <w:r w:rsidRPr="00D869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целях реализации требований </w:t>
      </w:r>
      <w:proofErr w:type="gramStart"/>
      <w:r>
        <w:rPr>
          <w:rFonts w:ascii="Arial" w:hAnsi="Arial" w:cs="Arial"/>
          <w:sz w:val="24"/>
          <w:szCs w:val="24"/>
        </w:rPr>
        <w:t>ТР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1C6245">
        <w:rPr>
          <w:rFonts w:ascii="Arial" w:hAnsi="Arial" w:cs="Arial"/>
          <w:sz w:val="24"/>
          <w:szCs w:val="24"/>
        </w:rPr>
        <w:t>ТС 01</w:t>
      </w:r>
      <w:r w:rsidR="000A64D3">
        <w:rPr>
          <w:rFonts w:ascii="Arial" w:hAnsi="Arial" w:cs="Arial"/>
          <w:sz w:val="24"/>
          <w:szCs w:val="24"/>
        </w:rPr>
        <w:t>0</w:t>
      </w:r>
      <w:r w:rsidR="001C6245">
        <w:rPr>
          <w:rFonts w:ascii="Arial" w:hAnsi="Arial" w:cs="Arial"/>
          <w:sz w:val="24"/>
          <w:szCs w:val="24"/>
        </w:rPr>
        <w:t>/2011</w:t>
      </w:r>
      <w:r>
        <w:rPr>
          <w:rFonts w:ascii="Arial" w:hAnsi="Arial" w:cs="Arial"/>
          <w:sz w:val="24"/>
          <w:szCs w:val="24"/>
        </w:rPr>
        <w:t xml:space="preserve"> </w:t>
      </w:r>
      <w:r w:rsidRPr="00D869A5">
        <w:rPr>
          <w:rFonts w:ascii="Arial" w:hAnsi="Arial" w:cs="Arial"/>
          <w:sz w:val="24"/>
          <w:szCs w:val="24"/>
        </w:rPr>
        <w:t>«</w:t>
      </w:r>
      <w:r w:rsidR="000A64D3" w:rsidRPr="000A64D3">
        <w:rPr>
          <w:rFonts w:ascii="Arial" w:hAnsi="Arial" w:cs="Arial"/>
          <w:sz w:val="24"/>
          <w:szCs w:val="24"/>
        </w:rPr>
        <w:t>О безопасности машин и оборудования</w:t>
      </w:r>
      <w:r w:rsidRPr="00D869A5">
        <w:rPr>
          <w:rFonts w:ascii="Arial" w:hAnsi="Arial" w:cs="Arial"/>
          <w:sz w:val="24"/>
          <w:szCs w:val="24"/>
        </w:rPr>
        <w:t>»</w:t>
      </w:r>
      <w:r w:rsidR="00C879EF">
        <w:rPr>
          <w:rFonts w:ascii="Arial" w:hAnsi="Arial" w:cs="Arial"/>
          <w:sz w:val="24"/>
          <w:szCs w:val="24"/>
        </w:rPr>
        <w:t xml:space="preserve"> (</w:t>
      </w:r>
      <w:r w:rsidR="000A64D3">
        <w:rPr>
          <w:rFonts w:ascii="Arial" w:hAnsi="Arial" w:cs="Arial"/>
          <w:sz w:val="24"/>
          <w:szCs w:val="24"/>
        </w:rPr>
        <w:t xml:space="preserve">статьи 4 и 5, приложения </w:t>
      </w:r>
      <w:r w:rsidR="000A64D3" w:rsidRPr="000A64D3">
        <w:rPr>
          <w:rFonts w:ascii="Arial" w:hAnsi="Arial" w:cs="Arial"/>
          <w:sz w:val="24"/>
          <w:szCs w:val="24"/>
        </w:rPr>
        <w:t>1 и 2</w:t>
      </w:r>
      <w:r w:rsidR="00C879EF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Организация, предоставившая предложение-заявку – РГП на ПХВ </w:t>
      </w:r>
      <w:r w:rsidR="00214412">
        <w:rPr>
          <w:rFonts w:ascii="Arial" w:hAnsi="Arial" w:cs="Arial"/>
          <w:sz w:val="24"/>
          <w:szCs w:val="24"/>
        </w:rPr>
        <w:t>«</w:t>
      </w:r>
      <w:r w:rsidRPr="00D869A5">
        <w:rPr>
          <w:rFonts w:ascii="Arial" w:hAnsi="Arial" w:cs="Arial"/>
          <w:sz w:val="24"/>
          <w:szCs w:val="24"/>
        </w:rPr>
        <w:t>Казахстанский институт стандартизации и сертификации</w:t>
      </w:r>
      <w:r w:rsidR="00214412">
        <w:rPr>
          <w:rFonts w:ascii="Arial" w:hAnsi="Arial" w:cs="Arial"/>
          <w:sz w:val="24"/>
          <w:szCs w:val="24"/>
        </w:rPr>
        <w:t>»</w:t>
      </w:r>
      <w:r w:rsidR="00BF2CF1">
        <w:rPr>
          <w:rFonts w:ascii="Arial" w:hAnsi="Arial" w:cs="Arial"/>
          <w:sz w:val="24"/>
          <w:szCs w:val="24"/>
        </w:rPr>
        <w:t>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9D2BC8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Краткая характеристика объекта и аспект стандартизации.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282BA0" w:rsidRDefault="00936CF9" w:rsidP="00282BA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36CF9">
        <w:rPr>
          <w:rFonts w:ascii="Arial" w:hAnsi="Arial" w:cs="Arial"/>
          <w:sz w:val="24"/>
          <w:szCs w:val="24"/>
        </w:rPr>
        <w:t>Настоящ</w:t>
      </w:r>
      <w:r w:rsidR="008366FE">
        <w:rPr>
          <w:rFonts w:ascii="Arial" w:hAnsi="Arial" w:cs="Arial"/>
          <w:sz w:val="24"/>
          <w:szCs w:val="24"/>
        </w:rPr>
        <w:t xml:space="preserve">ий стандарт </w:t>
      </w:r>
      <w:r w:rsidRPr="00936CF9">
        <w:rPr>
          <w:rFonts w:ascii="Arial" w:hAnsi="Arial" w:cs="Arial"/>
          <w:sz w:val="24"/>
          <w:szCs w:val="24"/>
        </w:rPr>
        <w:t xml:space="preserve">предназначен для использования совместно с </w:t>
      </w:r>
      <w:r w:rsidR="008366FE">
        <w:rPr>
          <w:rFonts w:ascii="Arial" w:hAnsi="Arial" w:cs="Arial"/>
          <w:sz w:val="24"/>
          <w:szCs w:val="24"/>
        </w:rPr>
        <w:br/>
      </w:r>
      <w:r w:rsidRPr="00936CF9">
        <w:rPr>
          <w:rFonts w:ascii="Arial" w:hAnsi="Arial" w:cs="Arial"/>
          <w:sz w:val="24"/>
          <w:szCs w:val="24"/>
        </w:rPr>
        <w:t xml:space="preserve">ISO 11111-1. </w:t>
      </w:r>
      <w:r w:rsidR="008366FE">
        <w:rPr>
          <w:rFonts w:ascii="Arial" w:hAnsi="Arial" w:cs="Arial"/>
          <w:sz w:val="24"/>
          <w:szCs w:val="24"/>
        </w:rPr>
        <w:t>С</w:t>
      </w:r>
      <w:r w:rsidR="008366FE" w:rsidRPr="008366FE">
        <w:rPr>
          <w:rFonts w:ascii="Arial" w:hAnsi="Arial" w:cs="Arial"/>
          <w:sz w:val="24"/>
          <w:szCs w:val="24"/>
        </w:rPr>
        <w:t>тандарт</w:t>
      </w:r>
      <w:r w:rsidRPr="00936CF9">
        <w:rPr>
          <w:rFonts w:ascii="Arial" w:hAnsi="Arial" w:cs="Arial"/>
          <w:sz w:val="24"/>
          <w:szCs w:val="24"/>
        </w:rPr>
        <w:t xml:space="preserve"> определяет существенные опасности и соответствующие требования безопасности и/или меры для оборудования для приготовительного ткацкого и трикотажного оборудования. Обращая внимания на область применения ISO 11111-1, настоящ</w:t>
      </w:r>
      <w:r w:rsidR="008366FE">
        <w:rPr>
          <w:rFonts w:ascii="Arial" w:hAnsi="Arial" w:cs="Arial"/>
          <w:sz w:val="24"/>
          <w:szCs w:val="24"/>
        </w:rPr>
        <w:t>ий стандарт применим</w:t>
      </w:r>
      <w:r w:rsidRPr="00936CF9">
        <w:rPr>
          <w:rFonts w:ascii="Arial" w:hAnsi="Arial" w:cs="Arial"/>
          <w:sz w:val="24"/>
          <w:szCs w:val="24"/>
        </w:rPr>
        <w:t xml:space="preserve"> ко всем оборудованиям, установкам и соответствующему оборудованию, предназначенному для снования, перегонки, эмульгирования, подготовки </w:t>
      </w:r>
      <w:proofErr w:type="spellStart"/>
      <w:r w:rsidRPr="00936CF9">
        <w:rPr>
          <w:rFonts w:ascii="Arial" w:hAnsi="Arial" w:cs="Arial"/>
          <w:sz w:val="24"/>
          <w:szCs w:val="24"/>
        </w:rPr>
        <w:t>загустки</w:t>
      </w:r>
      <w:proofErr w:type="spellEnd"/>
      <w:r w:rsidRPr="00936CF9">
        <w:rPr>
          <w:rFonts w:ascii="Arial" w:hAnsi="Arial" w:cs="Arial"/>
          <w:sz w:val="24"/>
          <w:szCs w:val="24"/>
        </w:rPr>
        <w:t xml:space="preserve"> и для хранения основ, как указано в пункте 5.</w:t>
      </w:r>
    </w:p>
    <w:p w:rsidR="00282BA0" w:rsidRPr="00282BA0" w:rsidRDefault="00282BA0" w:rsidP="00282BA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82BA0">
        <w:rPr>
          <w:rFonts w:ascii="Arial" w:hAnsi="Arial" w:cs="Arial"/>
          <w:sz w:val="24"/>
          <w:szCs w:val="24"/>
        </w:rPr>
        <w:t>Стандарт в целом предназначен для использования любым лицом, занимающимся безопасностью текстильного оборудования, например, разработчиками текстильного оборудования, производителями и системными интеграторами. Это также представляет интерес для пользователей текстильного оборудования и экспертов по безопасности.</w:t>
      </w:r>
    </w:p>
    <w:p w:rsidR="00AB40B5" w:rsidRDefault="008366FE" w:rsidP="006C572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мере возмож</w:t>
      </w:r>
      <w:r w:rsidR="00AB40B5" w:rsidRPr="00AB40B5">
        <w:rPr>
          <w:rFonts w:ascii="Arial" w:hAnsi="Arial" w:cs="Arial"/>
          <w:sz w:val="24"/>
          <w:szCs w:val="24"/>
        </w:rPr>
        <w:t xml:space="preserve">ности требования </w:t>
      </w:r>
      <w:r w:rsidR="00935CC7">
        <w:rPr>
          <w:rFonts w:ascii="Arial" w:hAnsi="Arial" w:cs="Arial"/>
          <w:sz w:val="24"/>
          <w:szCs w:val="24"/>
        </w:rPr>
        <w:t>настоящего стандарта</w:t>
      </w:r>
      <w:r w:rsidR="00AB40B5" w:rsidRPr="00AB40B5">
        <w:rPr>
          <w:rFonts w:ascii="Arial" w:hAnsi="Arial" w:cs="Arial"/>
          <w:sz w:val="24"/>
          <w:szCs w:val="24"/>
        </w:rPr>
        <w:t xml:space="preserve"> рассматриваются с помощью ссылок на разделы 5 и 6 ISO 11111-1.</w:t>
      </w:r>
      <w:r w:rsidR="00935CC7">
        <w:rPr>
          <w:rFonts w:ascii="Arial" w:hAnsi="Arial" w:cs="Arial"/>
          <w:sz w:val="24"/>
          <w:szCs w:val="24"/>
        </w:rPr>
        <w:t xml:space="preserve"> </w:t>
      </w:r>
      <w:proofErr w:type="gramStart"/>
      <w:r w:rsidR="00AB40B5" w:rsidRPr="00AB40B5">
        <w:rPr>
          <w:rFonts w:ascii="Arial" w:hAnsi="Arial" w:cs="Arial"/>
          <w:sz w:val="24"/>
          <w:szCs w:val="24"/>
        </w:rPr>
        <w:t xml:space="preserve">Раздел 5 ISO 11111-1 содержит требования безопасности и/или меры для часто встречающихся опасностей текстильного оборудования, которые применяются в тех случаях, когда они </w:t>
      </w:r>
      <w:r w:rsidR="00935CC7" w:rsidRPr="00AB40B5">
        <w:rPr>
          <w:rFonts w:ascii="Arial" w:hAnsi="Arial" w:cs="Arial"/>
          <w:sz w:val="24"/>
          <w:szCs w:val="24"/>
        </w:rPr>
        <w:t>упоминаются</w:t>
      </w:r>
      <w:r w:rsidR="00935CC7">
        <w:rPr>
          <w:rFonts w:ascii="Arial" w:hAnsi="Arial" w:cs="Arial"/>
          <w:sz w:val="24"/>
          <w:szCs w:val="24"/>
        </w:rPr>
        <w:t xml:space="preserve"> в настоящем стандарте</w:t>
      </w:r>
      <w:r w:rsidR="00AB40B5" w:rsidRPr="00AB40B5">
        <w:rPr>
          <w:rFonts w:ascii="Arial" w:hAnsi="Arial" w:cs="Arial"/>
          <w:sz w:val="24"/>
          <w:szCs w:val="24"/>
        </w:rPr>
        <w:t>, в то время как раздел 6 описывает существенные опасности и соответствующие требования безопасности и/или меры для определенных элементов машин и их комбинаций (например, валы), которые также применяются в тех случаях, когда они</w:t>
      </w:r>
      <w:proofErr w:type="gramEnd"/>
      <w:r w:rsidR="00AB40B5" w:rsidRPr="00AB40B5">
        <w:rPr>
          <w:rFonts w:ascii="Arial" w:hAnsi="Arial" w:cs="Arial"/>
          <w:sz w:val="24"/>
          <w:szCs w:val="24"/>
        </w:rPr>
        <w:t xml:space="preserve"> упоминаются в </w:t>
      </w:r>
      <w:r w:rsidR="00935CC7" w:rsidRPr="00935CC7">
        <w:rPr>
          <w:rFonts w:ascii="Arial" w:hAnsi="Arial" w:cs="Arial"/>
          <w:sz w:val="24"/>
          <w:szCs w:val="24"/>
        </w:rPr>
        <w:t>настоящем стандарте.</w:t>
      </w:r>
    </w:p>
    <w:p w:rsidR="00AB40B5" w:rsidRDefault="00AB40B5" w:rsidP="006C572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9D2BC8" w:rsidP="00282BA0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уровне.</w:t>
      </w:r>
    </w:p>
    <w:p w:rsidR="00D869A5" w:rsidRPr="0068611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color w:val="FF0000"/>
          <w:sz w:val="24"/>
          <w:szCs w:val="24"/>
        </w:rPr>
      </w:pPr>
    </w:p>
    <w:p w:rsidR="00BF2CF1" w:rsidRDefault="009D2BC8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  <w:r w:rsidRPr="009D2BC8">
        <w:rPr>
          <w:rFonts w:ascii="Arial" w:hAnsi="Arial" w:cs="Arial"/>
          <w:sz w:val="24"/>
          <w:szCs w:val="24"/>
        </w:rPr>
        <w:t>Производство ткани требует довольно богатой производственной линии</w:t>
      </w:r>
      <w:r w:rsidRPr="009D2BC8">
        <w:rPr>
          <w:rFonts w:ascii="Arial" w:hAnsi="Arial" w:cs="Arial"/>
          <w:sz w:val="24"/>
          <w:szCs w:val="24"/>
          <w:lang w:val="kk-KZ"/>
        </w:rPr>
        <w:t xml:space="preserve">. </w:t>
      </w:r>
      <w:r>
        <w:rPr>
          <w:rFonts w:ascii="Arial" w:hAnsi="Arial" w:cs="Arial"/>
          <w:sz w:val="24"/>
          <w:szCs w:val="24"/>
          <w:lang w:val="kk-KZ"/>
        </w:rPr>
        <w:t>Ткацкое оборудование п</w:t>
      </w:r>
      <w:r w:rsidRPr="009D2BC8">
        <w:rPr>
          <w:rFonts w:ascii="Arial" w:hAnsi="Arial" w:cs="Arial"/>
          <w:sz w:val="24"/>
          <w:szCs w:val="24"/>
          <w:lang w:val="kk-KZ"/>
        </w:rPr>
        <w:t>редназначен</w:t>
      </w:r>
      <w:r>
        <w:rPr>
          <w:rFonts w:ascii="Arial" w:hAnsi="Arial" w:cs="Arial"/>
          <w:sz w:val="24"/>
          <w:szCs w:val="24"/>
          <w:lang w:val="kk-KZ"/>
        </w:rPr>
        <w:t>о</w:t>
      </w:r>
      <w:r w:rsidRPr="009D2BC8">
        <w:rPr>
          <w:rFonts w:ascii="Arial" w:hAnsi="Arial" w:cs="Arial"/>
          <w:sz w:val="24"/>
          <w:szCs w:val="24"/>
          <w:lang w:val="kk-KZ"/>
        </w:rPr>
        <w:t xml:space="preserve"> для изготовления тканого полотна, бывает бесчелночным и челночным, круглым и плоским, широким и узким. Ткацкие станки </w:t>
      </w:r>
      <w:r w:rsidRPr="009D2BC8">
        <w:rPr>
          <w:rFonts w:ascii="Arial" w:hAnsi="Arial" w:cs="Arial"/>
          <w:sz w:val="24"/>
          <w:szCs w:val="24"/>
          <w:lang w:val="kk-KZ"/>
        </w:rPr>
        <w:lastRenderedPageBreak/>
        <w:t>подбирают в зависимости от того, какое полотно необходимо произвести: льняное, шелковое, хлопчатобумажное или шерстяное.</w:t>
      </w:r>
    </w:p>
    <w:p w:rsidR="009D2BC8" w:rsidRDefault="009D2BC8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  <w:r>
        <w:rPr>
          <w:rFonts w:ascii="Arial" w:hAnsi="Arial" w:cs="Arial"/>
          <w:sz w:val="24"/>
          <w:szCs w:val="24"/>
          <w:lang w:val="kk-KZ"/>
        </w:rPr>
        <w:t>Между тем также особо важным фактором в качестве производимой продукции является безопасность оборудования.</w:t>
      </w:r>
    </w:p>
    <w:p w:rsidR="009D2BC8" w:rsidRPr="009D2BC8" w:rsidRDefault="009D2BC8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  <w:r>
        <w:rPr>
          <w:rFonts w:ascii="Arial" w:hAnsi="Arial" w:cs="Arial"/>
          <w:sz w:val="24"/>
          <w:szCs w:val="24"/>
          <w:lang w:val="kk-KZ"/>
        </w:rPr>
        <w:t>На сегодняшний день отсутствует документ по стандартизации, который устанавливает требования к безопасности для ткацкого оборудования. В связи с этим, обусловлена разработка данного межгосударственного стандарта.</w:t>
      </w:r>
      <w:bookmarkStart w:id="0" w:name="_GoBack"/>
      <w:bookmarkEnd w:id="0"/>
    </w:p>
    <w:p w:rsidR="009D2BC8" w:rsidRPr="009D2BC8" w:rsidRDefault="009D2BC8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</w:p>
    <w:p w:rsidR="00D869A5" w:rsidRPr="00D869A5" w:rsidRDefault="009D2BC8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стандартом).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F2CF1" w:rsidRDefault="0021441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14412">
        <w:rPr>
          <w:rFonts w:ascii="Arial" w:hAnsi="Arial" w:cs="Arial"/>
          <w:sz w:val="24"/>
          <w:szCs w:val="24"/>
        </w:rPr>
        <w:t>Настоящий стандарт взаимосвязан со следующими межгосударственными стандартами</w:t>
      </w:r>
      <w:r>
        <w:rPr>
          <w:rFonts w:ascii="Arial" w:hAnsi="Arial" w:cs="Arial"/>
          <w:sz w:val="24"/>
          <w:szCs w:val="24"/>
        </w:rPr>
        <w:t>:</w:t>
      </w:r>
    </w:p>
    <w:p w:rsidR="006C5724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6C5724" w:rsidRPr="006C5724">
        <w:rPr>
          <w:rFonts w:ascii="Arial" w:hAnsi="Arial" w:cs="Arial"/>
          <w:sz w:val="24"/>
          <w:szCs w:val="24"/>
        </w:rPr>
        <w:t>ГОСТ 28994-91 (ИСО 5239-80) Текстил</w:t>
      </w:r>
      <w:r>
        <w:rPr>
          <w:rFonts w:ascii="Arial" w:hAnsi="Arial" w:cs="Arial"/>
          <w:sz w:val="24"/>
          <w:szCs w:val="24"/>
        </w:rPr>
        <w:t xml:space="preserve">ьные машины и оснастка. Намотка </w:t>
      </w:r>
      <w:r w:rsidR="006C5724" w:rsidRPr="006C5724">
        <w:rPr>
          <w:rFonts w:ascii="Arial" w:hAnsi="Arial" w:cs="Arial"/>
          <w:sz w:val="24"/>
          <w:szCs w:val="24"/>
        </w:rPr>
        <w:t>нитей. Термины и определения</w:t>
      </w:r>
      <w:r>
        <w:rPr>
          <w:rFonts w:ascii="Arial" w:hAnsi="Arial" w:cs="Arial"/>
          <w:sz w:val="24"/>
          <w:szCs w:val="24"/>
        </w:rPr>
        <w:t>;</w:t>
      </w:r>
    </w:p>
    <w:p w:rsidR="006C5724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ГОСТ 28646-90 </w:t>
      </w:r>
      <w:r w:rsidR="006C5724" w:rsidRPr="006C5724">
        <w:rPr>
          <w:rFonts w:ascii="Arial" w:hAnsi="Arial" w:cs="Arial"/>
          <w:sz w:val="24"/>
          <w:szCs w:val="24"/>
        </w:rPr>
        <w:t>Машины текстильные. Упаковка, м</w:t>
      </w:r>
      <w:r>
        <w:rPr>
          <w:rFonts w:ascii="Arial" w:hAnsi="Arial" w:cs="Arial"/>
          <w:sz w:val="24"/>
          <w:szCs w:val="24"/>
        </w:rPr>
        <w:t xml:space="preserve">аркировка, </w:t>
      </w:r>
      <w:r w:rsidR="006C5724" w:rsidRPr="006C5724">
        <w:rPr>
          <w:rFonts w:ascii="Arial" w:hAnsi="Arial" w:cs="Arial"/>
          <w:sz w:val="24"/>
          <w:szCs w:val="24"/>
        </w:rPr>
        <w:t xml:space="preserve">транспортирование и </w:t>
      </w:r>
      <w:proofErr w:type="spellStart"/>
      <w:r w:rsidR="006C5724" w:rsidRPr="006C5724">
        <w:rPr>
          <w:rFonts w:ascii="Arial" w:hAnsi="Arial" w:cs="Arial"/>
          <w:sz w:val="24"/>
          <w:szCs w:val="24"/>
        </w:rPr>
        <w:t>хранение</w:t>
      </w:r>
      <w:r>
        <w:rPr>
          <w:rFonts w:ascii="Arial" w:hAnsi="Arial" w:cs="Arial"/>
          <w:sz w:val="24"/>
          <w:szCs w:val="24"/>
        </w:rPr>
        <w:t>ю</w:t>
      </w:r>
      <w:proofErr w:type="spellEnd"/>
    </w:p>
    <w:p w:rsidR="007B29BF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B29BF">
        <w:rPr>
          <w:rFonts w:ascii="Arial" w:hAnsi="Arial" w:cs="Arial"/>
          <w:sz w:val="24"/>
          <w:szCs w:val="24"/>
        </w:rPr>
        <w:t>Также разрабатыва</w:t>
      </w:r>
      <w:r>
        <w:rPr>
          <w:rFonts w:ascii="Arial" w:hAnsi="Arial" w:cs="Arial"/>
          <w:sz w:val="24"/>
          <w:szCs w:val="24"/>
        </w:rPr>
        <w:t>ю</w:t>
      </w:r>
      <w:r w:rsidRPr="007B29BF">
        <w:rPr>
          <w:rFonts w:ascii="Arial" w:hAnsi="Arial" w:cs="Arial"/>
          <w:sz w:val="24"/>
          <w:szCs w:val="24"/>
        </w:rPr>
        <w:t xml:space="preserve">тся межгосударственный стандарт </w:t>
      </w:r>
      <w:r>
        <w:rPr>
          <w:rFonts w:ascii="Arial" w:hAnsi="Arial" w:cs="Arial"/>
          <w:sz w:val="24"/>
          <w:szCs w:val="24"/>
        </w:rPr>
        <w:t xml:space="preserve">данной серии </w:t>
      </w:r>
      <w:r w:rsidRPr="007B29BF">
        <w:rPr>
          <w:rFonts w:ascii="Arial" w:hAnsi="Arial" w:cs="Arial"/>
          <w:sz w:val="24"/>
          <w:szCs w:val="24"/>
        </w:rPr>
        <w:t>на основе</w:t>
      </w:r>
    </w:p>
    <w:p w:rsidR="00936CF9" w:rsidRPr="007B29BF" w:rsidRDefault="00936CF9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36CF9">
        <w:rPr>
          <w:rFonts w:ascii="Arial" w:hAnsi="Arial" w:cs="Arial"/>
          <w:sz w:val="24"/>
          <w:szCs w:val="24"/>
        </w:rPr>
        <w:t>- ISO 11111-1 «Машины текстильные. Требования безопасности. Часть 1. Общие требования»;</w:t>
      </w:r>
    </w:p>
    <w:p w:rsidR="007B29BF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7B29BF">
        <w:rPr>
          <w:rFonts w:ascii="Arial" w:hAnsi="Arial" w:cs="Arial"/>
          <w:sz w:val="24"/>
          <w:szCs w:val="24"/>
        </w:rPr>
        <w:t>ISO 11111-2 «Машины текстильные. Требования безопасности. Часть 2. Машины приготовительно-прядильные и прядильные</w:t>
      </w:r>
      <w:r>
        <w:rPr>
          <w:rFonts w:ascii="Arial" w:hAnsi="Arial" w:cs="Arial"/>
          <w:sz w:val="24"/>
          <w:szCs w:val="24"/>
        </w:rPr>
        <w:t>»;</w:t>
      </w:r>
    </w:p>
    <w:p w:rsidR="007B29BF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7B29BF">
        <w:t xml:space="preserve"> </w:t>
      </w:r>
      <w:r w:rsidRPr="007B29BF">
        <w:rPr>
          <w:rFonts w:ascii="Arial" w:hAnsi="Arial" w:cs="Arial"/>
          <w:sz w:val="24"/>
          <w:szCs w:val="24"/>
        </w:rPr>
        <w:t>ISO 11111-3«Машины текстильные. Требования безопасности. Часть 3. Оборудование для производства нетканых материалов»</w:t>
      </w:r>
      <w:r>
        <w:rPr>
          <w:rFonts w:ascii="Arial" w:hAnsi="Arial" w:cs="Arial"/>
          <w:sz w:val="24"/>
          <w:szCs w:val="24"/>
        </w:rPr>
        <w:t>;</w:t>
      </w:r>
    </w:p>
    <w:p w:rsidR="007B29BF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D724C0" w:rsidRPr="00D724C0">
        <w:rPr>
          <w:rFonts w:ascii="Arial" w:hAnsi="Arial" w:cs="Arial"/>
          <w:sz w:val="24"/>
          <w:szCs w:val="24"/>
        </w:rPr>
        <w:t xml:space="preserve">ISO </w:t>
      </w:r>
      <w:r w:rsidR="00531C27" w:rsidRPr="007B29BF">
        <w:rPr>
          <w:rFonts w:ascii="Arial" w:hAnsi="Arial" w:cs="Arial"/>
          <w:sz w:val="24"/>
          <w:szCs w:val="24"/>
        </w:rPr>
        <w:t>11111-</w:t>
      </w:r>
      <w:r w:rsidR="00531C27">
        <w:rPr>
          <w:rFonts w:ascii="Arial" w:hAnsi="Arial" w:cs="Arial"/>
          <w:sz w:val="24"/>
          <w:szCs w:val="24"/>
        </w:rPr>
        <w:t>5</w:t>
      </w:r>
      <w:r w:rsidR="00531C27" w:rsidRPr="00531C27">
        <w:rPr>
          <w:rFonts w:ascii="Arial" w:hAnsi="Arial" w:cs="Arial"/>
          <w:sz w:val="24"/>
          <w:szCs w:val="24"/>
        </w:rPr>
        <w:t xml:space="preserve"> «Машины текстильные. Требования безопасности. Часть 5. Приготовительное ткацкое и трикотажное оборудование»</w:t>
      </w:r>
      <w:r>
        <w:rPr>
          <w:rFonts w:ascii="Arial" w:hAnsi="Arial" w:cs="Arial"/>
          <w:sz w:val="24"/>
          <w:szCs w:val="24"/>
        </w:rPr>
        <w:t>;</w:t>
      </w:r>
    </w:p>
    <w:p w:rsidR="007B29BF" w:rsidRPr="007B29BF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7B29BF">
        <w:rPr>
          <w:rFonts w:ascii="Arial" w:hAnsi="Arial" w:cs="Arial"/>
          <w:sz w:val="24"/>
          <w:szCs w:val="24"/>
        </w:rPr>
        <w:t>ISO 11111-7</w:t>
      </w:r>
      <w:r>
        <w:rPr>
          <w:rFonts w:ascii="Arial" w:hAnsi="Arial" w:cs="Arial"/>
          <w:sz w:val="24"/>
          <w:szCs w:val="24"/>
        </w:rPr>
        <w:t xml:space="preserve"> </w:t>
      </w:r>
      <w:r w:rsidRPr="007B29BF">
        <w:rPr>
          <w:rFonts w:ascii="Arial" w:hAnsi="Arial" w:cs="Arial"/>
          <w:sz w:val="24"/>
          <w:szCs w:val="24"/>
        </w:rPr>
        <w:t>«Машины текстильные. Требования безопасности. Часть 7. Красильное и отделочное оборудование»</w:t>
      </w:r>
      <w:r>
        <w:rPr>
          <w:rFonts w:ascii="Arial" w:hAnsi="Arial" w:cs="Arial"/>
          <w:sz w:val="24"/>
          <w:szCs w:val="24"/>
        </w:rPr>
        <w:t>.</w:t>
      </w:r>
    </w:p>
    <w:p w:rsidR="007B29BF" w:rsidRDefault="007B29BF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9D2BC8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Принятие настоящ</w:t>
      </w:r>
      <w:r>
        <w:rPr>
          <w:rFonts w:ascii="Arial" w:hAnsi="Arial" w:cs="Arial"/>
          <w:sz w:val="24"/>
          <w:szCs w:val="24"/>
        </w:rPr>
        <w:t>его</w:t>
      </w:r>
      <w:r w:rsidRPr="00BF2CF1">
        <w:rPr>
          <w:rFonts w:ascii="Arial" w:hAnsi="Arial" w:cs="Arial"/>
          <w:sz w:val="24"/>
          <w:szCs w:val="24"/>
        </w:rPr>
        <w:t xml:space="preserve"> стандарта не потребует пересмотра действующих стандартов </w:t>
      </w:r>
      <w:r>
        <w:rPr>
          <w:rFonts w:ascii="Arial" w:hAnsi="Arial" w:cs="Arial"/>
          <w:sz w:val="24"/>
          <w:szCs w:val="24"/>
        </w:rPr>
        <w:t xml:space="preserve">и </w:t>
      </w:r>
      <w:r w:rsidRPr="00BF2CF1">
        <w:rPr>
          <w:rFonts w:ascii="Arial" w:hAnsi="Arial" w:cs="Arial"/>
          <w:sz w:val="24"/>
          <w:szCs w:val="24"/>
        </w:rPr>
        <w:t>не влечет за собой внесения изменений или отмены других нормативных документов.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9D2BC8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Перечень исходных документов и другие источники информации, использованные при разработке межгосударственного стандарта.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686115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BF2CF1">
        <w:rPr>
          <w:rFonts w:ascii="Arial" w:hAnsi="Arial" w:cs="Arial"/>
          <w:sz w:val="24"/>
          <w:szCs w:val="24"/>
        </w:rPr>
        <w:t>Национальный</w:t>
      </w:r>
      <w:r w:rsidRPr="009C2DD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стандарт</w:t>
      </w:r>
      <w:r w:rsidRPr="009C2DD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разработан</w:t>
      </w:r>
      <w:r w:rsidRPr="009C2DD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на</w:t>
      </w:r>
      <w:r w:rsidRPr="009C2DD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основе</w:t>
      </w:r>
      <w:r w:rsidRPr="009C2DD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международного</w:t>
      </w:r>
      <w:r w:rsidRPr="009C2DD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стандарта</w:t>
      </w:r>
      <w:r w:rsidRPr="009C2DD3">
        <w:rPr>
          <w:rFonts w:ascii="Arial" w:hAnsi="Arial" w:cs="Arial"/>
          <w:sz w:val="24"/>
          <w:szCs w:val="24"/>
        </w:rPr>
        <w:t xml:space="preserve"> </w:t>
      </w:r>
      <w:r w:rsidR="00160789" w:rsidRPr="00160789">
        <w:rPr>
          <w:rFonts w:ascii="Arial" w:hAnsi="Arial" w:cs="Arial"/>
          <w:sz w:val="24"/>
          <w:szCs w:val="24"/>
        </w:rPr>
        <w:t>I</w:t>
      </w:r>
      <w:r w:rsidR="008366FE">
        <w:rPr>
          <w:rFonts w:ascii="Arial" w:hAnsi="Arial" w:cs="Arial"/>
          <w:sz w:val="24"/>
          <w:szCs w:val="24"/>
        </w:rPr>
        <w:t>SO 11111-6:2005</w:t>
      </w:r>
      <w:r w:rsidR="004456DE">
        <w:rPr>
          <w:rFonts w:ascii="Arial" w:hAnsi="Arial" w:cs="Arial"/>
          <w:sz w:val="24"/>
          <w:szCs w:val="24"/>
        </w:rPr>
        <w:t>+</w:t>
      </w:r>
      <w:r w:rsidR="008366FE">
        <w:rPr>
          <w:rFonts w:ascii="Arial" w:hAnsi="Arial" w:cs="Arial"/>
          <w:sz w:val="24"/>
          <w:szCs w:val="24"/>
        </w:rPr>
        <w:t>Amd1:2009</w:t>
      </w:r>
      <w:r w:rsidR="004456DE">
        <w:rPr>
          <w:rFonts w:ascii="Arial" w:hAnsi="Arial" w:cs="Arial"/>
          <w:sz w:val="24"/>
          <w:szCs w:val="24"/>
        </w:rPr>
        <w:t>+</w:t>
      </w:r>
      <w:r w:rsidR="008366FE">
        <w:rPr>
          <w:rFonts w:ascii="Arial" w:hAnsi="Arial" w:cs="Arial"/>
          <w:sz w:val="24"/>
          <w:szCs w:val="24"/>
        </w:rPr>
        <w:t>Amd</w:t>
      </w:r>
      <w:r w:rsidR="00160789" w:rsidRPr="00160789">
        <w:rPr>
          <w:rFonts w:ascii="Arial" w:hAnsi="Arial" w:cs="Arial"/>
          <w:sz w:val="24"/>
          <w:szCs w:val="24"/>
        </w:rPr>
        <w:t>2:2016  Машины текстильные. Требования</w:t>
      </w:r>
      <w:r w:rsidR="00160789" w:rsidRPr="00160789">
        <w:rPr>
          <w:rFonts w:ascii="Arial" w:hAnsi="Arial" w:cs="Arial"/>
          <w:sz w:val="24"/>
          <w:szCs w:val="24"/>
          <w:lang w:val="en-US"/>
        </w:rPr>
        <w:t xml:space="preserve"> </w:t>
      </w:r>
      <w:r w:rsidR="00160789" w:rsidRPr="00160789">
        <w:rPr>
          <w:rFonts w:ascii="Arial" w:hAnsi="Arial" w:cs="Arial"/>
          <w:sz w:val="24"/>
          <w:szCs w:val="24"/>
        </w:rPr>
        <w:t>безопасности</w:t>
      </w:r>
      <w:r w:rsidR="00160789" w:rsidRPr="00160789">
        <w:rPr>
          <w:rFonts w:ascii="Arial" w:hAnsi="Arial" w:cs="Arial"/>
          <w:sz w:val="24"/>
          <w:szCs w:val="24"/>
          <w:lang w:val="en-US"/>
        </w:rPr>
        <w:t xml:space="preserve">. </w:t>
      </w:r>
      <w:r w:rsidR="00160789" w:rsidRPr="00160789">
        <w:rPr>
          <w:rFonts w:ascii="Arial" w:hAnsi="Arial" w:cs="Arial"/>
          <w:sz w:val="24"/>
          <w:szCs w:val="24"/>
        </w:rPr>
        <w:t>Часть</w:t>
      </w:r>
      <w:r w:rsidR="00160789" w:rsidRPr="00160789">
        <w:rPr>
          <w:rFonts w:ascii="Arial" w:hAnsi="Arial" w:cs="Arial"/>
          <w:sz w:val="24"/>
          <w:szCs w:val="24"/>
          <w:lang w:val="en-US"/>
        </w:rPr>
        <w:t xml:space="preserve"> 6. </w:t>
      </w:r>
      <w:proofErr w:type="gramStart"/>
      <w:r w:rsidR="00160789" w:rsidRPr="00160789">
        <w:rPr>
          <w:rFonts w:ascii="Arial" w:hAnsi="Arial" w:cs="Arial"/>
          <w:sz w:val="24"/>
          <w:szCs w:val="24"/>
        </w:rPr>
        <w:t>Ткацкое</w:t>
      </w:r>
      <w:r w:rsidR="00160789" w:rsidRPr="00160789">
        <w:rPr>
          <w:rFonts w:ascii="Arial" w:hAnsi="Arial" w:cs="Arial"/>
          <w:sz w:val="24"/>
          <w:szCs w:val="24"/>
          <w:lang w:val="en-US"/>
        </w:rPr>
        <w:t xml:space="preserve"> </w:t>
      </w:r>
      <w:r w:rsidR="00160789" w:rsidRPr="00160789">
        <w:rPr>
          <w:rFonts w:ascii="Arial" w:hAnsi="Arial" w:cs="Arial"/>
          <w:sz w:val="24"/>
          <w:szCs w:val="24"/>
        </w:rPr>
        <w:t>оборудование</w:t>
      </w:r>
      <w:r w:rsidR="00160789" w:rsidRPr="00160789">
        <w:rPr>
          <w:rFonts w:ascii="Arial" w:hAnsi="Arial" w:cs="Arial"/>
          <w:sz w:val="24"/>
          <w:szCs w:val="24"/>
          <w:lang w:val="en-US"/>
        </w:rPr>
        <w:t xml:space="preserve"> (Textile machinery.</w:t>
      </w:r>
      <w:proofErr w:type="gramEnd"/>
      <w:r w:rsidR="00160789" w:rsidRPr="00160789">
        <w:rPr>
          <w:rFonts w:ascii="Arial" w:hAnsi="Arial" w:cs="Arial"/>
          <w:sz w:val="24"/>
          <w:szCs w:val="24"/>
          <w:lang w:val="en-US"/>
        </w:rPr>
        <w:t xml:space="preserve"> </w:t>
      </w:r>
      <w:proofErr w:type="gramStart"/>
      <w:r w:rsidR="00160789" w:rsidRPr="00160789">
        <w:rPr>
          <w:rFonts w:ascii="Arial" w:hAnsi="Arial" w:cs="Arial"/>
          <w:sz w:val="24"/>
          <w:szCs w:val="24"/>
          <w:lang w:val="en-US"/>
        </w:rPr>
        <w:t>Safety requirements.</w:t>
      </w:r>
      <w:proofErr w:type="gramEnd"/>
      <w:r w:rsidR="00160789" w:rsidRPr="00160789">
        <w:rPr>
          <w:rFonts w:ascii="Arial" w:hAnsi="Arial" w:cs="Arial"/>
          <w:sz w:val="24"/>
          <w:szCs w:val="24"/>
          <w:lang w:val="en-US"/>
        </w:rPr>
        <w:t xml:space="preserve"> Part 5: Fabric manufacturing machinery</w:t>
      </w:r>
      <w:r w:rsidR="00A516D3" w:rsidRPr="00686115">
        <w:rPr>
          <w:rFonts w:ascii="Arial" w:hAnsi="Arial" w:cs="Arial"/>
          <w:sz w:val="24"/>
          <w:szCs w:val="24"/>
          <w:lang w:val="en-US"/>
        </w:rPr>
        <w:t>)</w:t>
      </w:r>
      <w:r w:rsidR="00C33723" w:rsidRPr="00686115">
        <w:rPr>
          <w:rFonts w:ascii="Arial" w:hAnsi="Arial" w:cs="Arial"/>
          <w:sz w:val="24"/>
          <w:szCs w:val="24"/>
          <w:lang w:val="en-US"/>
        </w:rPr>
        <w:t>.</w:t>
      </w:r>
    </w:p>
    <w:p w:rsidR="00BF2CF1" w:rsidRP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lastRenderedPageBreak/>
        <w:t>Степень соответствия – идентичная (IDT).</w:t>
      </w: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869A5" w:rsidRDefault="009D2BC8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Сведения о разработчике </w:t>
      </w:r>
      <w:r w:rsidR="00633EA7">
        <w:rPr>
          <w:rFonts w:ascii="Arial" w:hAnsi="Arial" w:cs="Arial"/>
          <w:b/>
          <w:sz w:val="24"/>
          <w:szCs w:val="24"/>
        </w:rPr>
        <w:t>стандарта</w:t>
      </w:r>
      <w:r w:rsidR="00D869A5" w:rsidRPr="00D869A5">
        <w:rPr>
          <w:rFonts w:ascii="Arial" w:hAnsi="Arial" w:cs="Arial"/>
          <w:b/>
          <w:sz w:val="24"/>
          <w:szCs w:val="24"/>
        </w:rPr>
        <w:t>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t xml:space="preserve">РГП </w:t>
      </w:r>
      <w:r w:rsidR="00CC76EF">
        <w:rPr>
          <w:rFonts w:ascii="Arial" w:hAnsi="Arial" w:cs="Arial"/>
          <w:color w:val="000000"/>
        </w:rPr>
        <w:t xml:space="preserve">на ПХВ </w:t>
      </w:r>
      <w:r w:rsidRPr="00BF2CF1">
        <w:rPr>
          <w:rFonts w:ascii="Arial" w:hAnsi="Arial" w:cs="Arial"/>
          <w:color w:val="000000"/>
        </w:rPr>
        <w:t>«Казахский институт стандартизации и сертификации»</w:t>
      </w:r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t xml:space="preserve">Адрес: г. </w:t>
      </w:r>
      <w:proofErr w:type="spellStart"/>
      <w:r w:rsidR="00FA6D68">
        <w:rPr>
          <w:rFonts w:ascii="Arial" w:hAnsi="Arial" w:cs="Arial"/>
          <w:color w:val="000000"/>
        </w:rPr>
        <w:t>Нур</w:t>
      </w:r>
      <w:proofErr w:type="spellEnd"/>
      <w:r w:rsidR="00FA6D68">
        <w:rPr>
          <w:rFonts w:ascii="Arial" w:hAnsi="Arial" w:cs="Arial"/>
          <w:color w:val="000000"/>
        </w:rPr>
        <w:t>-Султан</w:t>
      </w:r>
      <w:r w:rsidRPr="00BF2CF1">
        <w:rPr>
          <w:rFonts w:ascii="Arial" w:hAnsi="Arial" w:cs="Arial"/>
          <w:color w:val="000000"/>
        </w:rPr>
        <w:t xml:space="preserve">, Левый берег, ул. </w:t>
      </w:r>
      <w:proofErr w:type="spellStart"/>
      <w:r w:rsidRPr="00BF2CF1">
        <w:rPr>
          <w:rFonts w:ascii="Arial" w:hAnsi="Arial" w:cs="Arial"/>
          <w:color w:val="000000"/>
        </w:rPr>
        <w:t>Мәңгілі</w:t>
      </w:r>
      <w:proofErr w:type="gramStart"/>
      <w:r w:rsidRPr="00BF2CF1">
        <w:rPr>
          <w:rFonts w:ascii="Arial" w:hAnsi="Arial" w:cs="Arial"/>
          <w:color w:val="000000"/>
        </w:rPr>
        <w:t>к</w:t>
      </w:r>
      <w:proofErr w:type="spellEnd"/>
      <w:proofErr w:type="gramEnd"/>
      <w:r w:rsidRPr="00BF2CF1">
        <w:rPr>
          <w:rFonts w:ascii="Arial" w:hAnsi="Arial" w:cs="Arial"/>
          <w:color w:val="000000"/>
        </w:rPr>
        <w:t xml:space="preserve"> ел, 11</w:t>
      </w:r>
    </w:p>
    <w:p w:rsidR="00FA6D68" w:rsidRPr="009D2BC8" w:rsidRDefault="00FA6D68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Сайт: </w:t>
      </w:r>
      <w:r>
        <w:rPr>
          <w:rFonts w:ascii="Arial" w:hAnsi="Arial" w:cs="Arial"/>
          <w:color w:val="000000"/>
          <w:lang w:val="en-US"/>
        </w:rPr>
        <w:t>www</w:t>
      </w:r>
      <w:r w:rsidRPr="009D2BC8">
        <w:rPr>
          <w:rFonts w:ascii="Arial" w:hAnsi="Arial" w:cs="Arial"/>
          <w:color w:val="000000"/>
        </w:rPr>
        <w:t>.</w:t>
      </w:r>
      <w:proofErr w:type="spellStart"/>
      <w:r>
        <w:rPr>
          <w:rFonts w:ascii="Arial" w:hAnsi="Arial" w:cs="Arial"/>
          <w:color w:val="000000"/>
          <w:lang w:val="en-US"/>
        </w:rPr>
        <w:t>kazinst</w:t>
      </w:r>
      <w:proofErr w:type="spellEnd"/>
      <w:r w:rsidRPr="009D2BC8">
        <w:rPr>
          <w:rFonts w:ascii="Arial" w:hAnsi="Arial" w:cs="Arial"/>
          <w:color w:val="000000"/>
        </w:rPr>
        <w:t>.</w:t>
      </w:r>
      <w:proofErr w:type="spellStart"/>
      <w:r>
        <w:rPr>
          <w:rFonts w:ascii="Arial" w:hAnsi="Arial" w:cs="Arial"/>
          <w:color w:val="000000"/>
          <w:lang w:val="en-US"/>
        </w:rPr>
        <w:t>kz</w:t>
      </w:r>
      <w:proofErr w:type="spellEnd"/>
    </w:p>
    <w:p w:rsidR="00686115" w:rsidRPr="009D2BC8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lang w:val="en-US"/>
        </w:rPr>
      </w:pPr>
      <w:r w:rsidRPr="009D2BC8">
        <w:rPr>
          <w:rFonts w:ascii="Arial" w:hAnsi="Arial" w:cs="Arial"/>
        </w:rPr>
        <w:t>Тел</w:t>
      </w:r>
      <w:r w:rsidRPr="009D2BC8">
        <w:rPr>
          <w:rFonts w:ascii="Arial" w:hAnsi="Arial" w:cs="Arial"/>
          <w:lang w:val="en-US"/>
        </w:rPr>
        <w:t>./</w:t>
      </w:r>
      <w:r w:rsidRPr="009D2BC8">
        <w:rPr>
          <w:rFonts w:ascii="Arial" w:hAnsi="Arial" w:cs="Arial"/>
        </w:rPr>
        <w:t>Факс</w:t>
      </w:r>
      <w:r w:rsidRPr="009D2BC8">
        <w:rPr>
          <w:rFonts w:ascii="Arial" w:hAnsi="Arial" w:cs="Arial"/>
          <w:lang w:val="en-US"/>
        </w:rPr>
        <w:t>:</w:t>
      </w:r>
      <w:r w:rsidR="009D2BC8" w:rsidRPr="009D2BC8">
        <w:rPr>
          <w:rFonts w:ascii="Arial" w:hAnsi="Arial" w:cs="Arial"/>
          <w:lang w:val="en-US"/>
        </w:rPr>
        <w:t xml:space="preserve"> +7 7172 44 64 47</w:t>
      </w:r>
      <w:r w:rsidRPr="009D2BC8">
        <w:rPr>
          <w:rFonts w:ascii="Arial" w:hAnsi="Arial" w:cs="Arial"/>
          <w:lang w:val="en-US"/>
        </w:rPr>
        <w:t xml:space="preserve"> </w:t>
      </w:r>
    </w:p>
    <w:p w:rsidR="00BF2CF1" w:rsidRPr="009D2BC8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</w:rPr>
      </w:pPr>
      <w:r w:rsidRPr="009D2BC8">
        <w:rPr>
          <w:rFonts w:ascii="Arial" w:hAnsi="Arial" w:cs="Arial"/>
          <w:lang w:val="en-US"/>
        </w:rPr>
        <w:t>E</w:t>
      </w:r>
      <w:r w:rsidRPr="009D2BC8">
        <w:rPr>
          <w:rFonts w:ascii="Arial" w:hAnsi="Arial" w:cs="Arial"/>
        </w:rPr>
        <w:t>-</w:t>
      </w:r>
      <w:r w:rsidRPr="009D2BC8">
        <w:rPr>
          <w:rFonts w:ascii="Arial" w:hAnsi="Arial" w:cs="Arial"/>
          <w:lang w:val="en-US"/>
        </w:rPr>
        <w:t>mail</w:t>
      </w:r>
      <w:r w:rsidRPr="009D2BC8">
        <w:rPr>
          <w:rFonts w:ascii="Arial" w:hAnsi="Arial" w:cs="Arial"/>
        </w:rPr>
        <w:t xml:space="preserve">: </w:t>
      </w:r>
      <w:proofErr w:type="spellStart"/>
      <w:r w:rsidR="009D2BC8" w:rsidRPr="009D2BC8">
        <w:rPr>
          <w:rFonts w:ascii="Arial" w:hAnsi="Arial" w:cs="Arial"/>
          <w:lang w:val="en-US"/>
        </w:rPr>
        <w:t>anel</w:t>
      </w:r>
      <w:proofErr w:type="spellEnd"/>
      <w:r w:rsidR="009D2BC8" w:rsidRPr="009D2BC8">
        <w:rPr>
          <w:rFonts w:ascii="Arial" w:hAnsi="Arial" w:cs="Arial"/>
        </w:rPr>
        <w:t>_98@</w:t>
      </w:r>
      <w:r w:rsidR="009D2BC8" w:rsidRPr="009D2BC8">
        <w:rPr>
          <w:rFonts w:ascii="Arial" w:hAnsi="Arial" w:cs="Arial"/>
          <w:lang w:val="en-US"/>
        </w:rPr>
        <w:t>inbox</w:t>
      </w:r>
      <w:r w:rsidR="009D2BC8" w:rsidRPr="009D2BC8">
        <w:rPr>
          <w:rFonts w:ascii="Arial" w:hAnsi="Arial" w:cs="Arial"/>
        </w:rPr>
        <w:t>.</w:t>
      </w:r>
      <w:proofErr w:type="spellStart"/>
      <w:r w:rsidR="009D2BC8" w:rsidRPr="009D2BC8">
        <w:rPr>
          <w:rFonts w:ascii="Arial" w:hAnsi="Arial" w:cs="Arial"/>
          <w:lang w:val="en-US"/>
        </w:rPr>
        <w:t>ru</w:t>
      </w:r>
      <w:proofErr w:type="spellEnd"/>
    </w:p>
    <w:p w:rsidR="00BF2CF1" w:rsidRPr="009D2BC8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BF2CF1" w:rsidRPr="009D2BC8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BF2CF1" w:rsidRPr="00BF2CF1" w:rsidRDefault="009D2BC8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Заместитель </w:t>
      </w:r>
      <w:r>
        <w:rPr>
          <w:rFonts w:ascii="Arial" w:hAnsi="Arial" w:cs="Arial"/>
          <w:b/>
          <w:color w:val="000000"/>
          <w:lang w:val="kk-KZ"/>
        </w:rPr>
        <w:t>Г</w:t>
      </w:r>
      <w:proofErr w:type="spellStart"/>
      <w:r w:rsidR="00BF2CF1" w:rsidRPr="00BF2CF1">
        <w:rPr>
          <w:rFonts w:ascii="Arial" w:hAnsi="Arial" w:cs="Arial"/>
          <w:b/>
          <w:color w:val="000000"/>
        </w:rPr>
        <w:t>енерального</w:t>
      </w:r>
      <w:proofErr w:type="spellEnd"/>
      <w:r w:rsidR="00BF2CF1" w:rsidRPr="00BF2CF1">
        <w:rPr>
          <w:rFonts w:ascii="Arial" w:hAnsi="Arial" w:cs="Arial"/>
          <w:b/>
          <w:color w:val="000000"/>
        </w:rPr>
        <w:t xml:space="preserve"> директора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РГП</w:t>
      </w:r>
      <w:r w:rsidR="00CC76EF">
        <w:rPr>
          <w:rFonts w:ascii="Arial" w:hAnsi="Arial" w:cs="Arial"/>
          <w:b/>
          <w:color w:val="000000"/>
        </w:rPr>
        <w:t xml:space="preserve"> на ПВХ </w:t>
      </w:r>
      <w:r w:rsidRPr="00BF2CF1">
        <w:rPr>
          <w:rFonts w:ascii="Arial" w:hAnsi="Arial" w:cs="Arial"/>
          <w:b/>
          <w:color w:val="000000"/>
        </w:rPr>
        <w:t xml:space="preserve"> «Казахстанский институт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стандартизации и сертификации» </w:t>
      </w:r>
      <w:r>
        <w:rPr>
          <w:rFonts w:ascii="Arial" w:hAnsi="Arial" w:cs="Arial"/>
          <w:b/>
          <w:color w:val="000000"/>
        </w:rPr>
        <w:t xml:space="preserve">                 </w:t>
      </w:r>
      <w:r w:rsidRPr="00BF2CF1">
        <w:rPr>
          <w:rFonts w:ascii="Arial" w:hAnsi="Arial" w:cs="Arial"/>
          <w:b/>
          <w:color w:val="000000"/>
        </w:rPr>
        <w:t xml:space="preserve">                            И.В. Хамитов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sectPr w:rsidR="00BF2CF1" w:rsidRPr="00D869A5" w:rsidSect="00D869A5">
      <w:footerReference w:type="default" r:id="rId8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E6D" w:rsidRDefault="00684E6D" w:rsidP="00214412">
      <w:pPr>
        <w:spacing w:after="0" w:line="240" w:lineRule="auto"/>
      </w:pPr>
      <w:r>
        <w:separator/>
      </w:r>
    </w:p>
  </w:endnote>
  <w:endnote w:type="continuationSeparator" w:id="0">
    <w:p w:rsidR="00684E6D" w:rsidRDefault="00684E6D" w:rsidP="0021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93653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214412" w:rsidRPr="00214412" w:rsidRDefault="00043FFC" w:rsidP="00214412">
        <w:pPr>
          <w:pStyle w:val="a9"/>
          <w:jc w:val="right"/>
          <w:rPr>
            <w:rFonts w:ascii="Arial" w:hAnsi="Arial" w:cs="Arial"/>
            <w:sz w:val="24"/>
          </w:rPr>
        </w:pPr>
        <w:r w:rsidRPr="00214412">
          <w:rPr>
            <w:rFonts w:ascii="Arial" w:hAnsi="Arial" w:cs="Arial"/>
            <w:sz w:val="24"/>
          </w:rPr>
          <w:fldChar w:fldCharType="begin"/>
        </w:r>
        <w:r w:rsidR="00214412" w:rsidRPr="00214412">
          <w:rPr>
            <w:rFonts w:ascii="Arial" w:hAnsi="Arial" w:cs="Arial"/>
            <w:sz w:val="24"/>
          </w:rPr>
          <w:instrText>PAGE   \* MERGEFORMAT</w:instrText>
        </w:r>
        <w:r w:rsidRPr="00214412">
          <w:rPr>
            <w:rFonts w:ascii="Arial" w:hAnsi="Arial" w:cs="Arial"/>
            <w:sz w:val="24"/>
          </w:rPr>
          <w:fldChar w:fldCharType="separate"/>
        </w:r>
        <w:r w:rsidR="009D2BC8">
          <w:rPr>
            <w:rFonts w:ascii="Arial" w:hAnsi="Arial" w:cs="Arial"/>
            <w:noProof/>
            <w:sz w:val="24"/>
          </w:rPr>
          <w:t>3</w:t>
        </w:r>
        <w:r w:rsidRPr="00214412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E6D" w:rsidRDefault="00684E6D" w:rsidP="00214412">
      <w:pPr>
        <w:spacing w:after="0" w:line="240" w:lineRule="auto"/>
      </w:pPr>
      <w:r>
        <w:separator/>
      </w:r>
    </w:p>
  </w:footnote>
  <w:footnote w:type="continuationSeparator" w:id="0">
    <w:p w:rsidR="00684E6D" w:rsidRDefault="00684E6D" w:rsidP="00214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2FF7"/>
    <w:rsid w:val="00043FFC"/>
    <w:rsid w:val="000A64D3"/>
    <w:rsid w:val="000E56E3"/>
    <w:rsid w:val="00160789"/>
    <w:rsid w:val="001A3103"/>
    <w:rsid w:val="001C6245"/>
    <w:rsid w:val="001D2D14"/>
    <w:rsid w:val="00214412"/>
    <w:rsid w:val="00242FF7"/>
    <w:rsid w:val="002774E7"/>
    <w:rsid w:val="00282BA0"/>
    <w:rsid w:val="002D392A"/>
    <w:rsid w:val="00383962"/>
    <w:rsid w:val="003A422B"/>
    <w:rsid w:val="003B6983"/>
    <w:rsid w:val="003C6F78"/>
    <w:rsid w:val="003F08CA"/>
    <w:rsid w:val="004456DE"/>
    <w:rsid w:val="00531C27"/>
    <w:rsid w:val="00537BFE"/>
    <w:rsid w:val="00611371"/>
    <w:rsid w:val="00633EA7"/>
    <w:rsid w:val="00684E6D"/>
    <w:rsid w:val="00686115"/>
    <w:rsid w:val="006C5724"/>
    <w:rsid w:val="00741A84"/>
    <w:rsid w:val="00745711"/>
    <w:rsid w:val="007A716D"/>
    <w:rsid w:val="007B29BF"/>
    <w:rsid w:val="008366FE"/>
    <w:rsid w:val="008E7CE6"/>
    <w:rsid w:val="00935CC7"/>
    <w:rsid w:val="00936CF9"/>
    <w:rsid w:val="009576B3"/>
    <w:rsid w:val="00975927"/>
    <w:rsid w:val="009C2DD3"/>
    <w:rsid w:val="009D2BC8"/>
    <w:rsid w:val="00A516D3"/>
    <w:rsid w:val="00AA0534"/>
    <w:rsid w:val="00AB40B5"/>
    <w:rsid w:val="00B27296"/>
    <w:rsid w:val="00B40A9F"/>
    <w:rsid w:val="00B764AE"/>
    <w:rsid w:val="00B947B1"/>
    <w:rsid w:val="00B97446"/>
    <w:rsid w:val="00BF2CF1"/>
    <w:rsid w:val="00C33723"/>
    <w:rsid w:val="00C879EF"/>
    <w:rsid w:val="00CC76EF"/>
    <w:rsid w:val="00CD458A"/>
    <w:rsid w:val="00D61D87"/>
    <w:rsid w:val="00D724C0"/>
    <w:rsid w:val="00D869A5"/>
    <w:rsid w:val="00E30F9A"/>
    <w:rsid w:val="00F458DD"/>
    <w:rsid w:val="00F85F18"/>
    <w:rsid w:val="00F90027"/>
    <w:rsid w:val="00FA6D68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F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3526C-A526-479D-A328-DBB6B6B99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3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Админ</cp:lastModifiedBy>
  <cp:revision>19</cp:revision>
  <dcterms:created xsi:type="dcterms:W3CDTF">2020-02-20T06:19:00Z</dcterms:created>
  <dcterms:modified xsi:type="dcterms:W3CDTF">2020-03-17T17:07:00Z</dcterms:modified>
</cp:coreProperties>
</file>